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5BE" w:rsidRPr="00FE25BE" w:rsidRDefault="00FE25BE" w:rsidP="00FE25BE">
      <w:pPr>
        <w:numPr>
          <w:ilvl w:val="0"/>
          <w:numId w:val="1"/>
        </w:numPr>
      </w:pPr>
      <w:r w:rsidRPr="00FE25BE">
        <w:t>Услуга:</w:t>
      </w:r>
    </w:p>
    <w:p w:rsidR="00FE25BE" w:rsidRPr="00FE25BE" w:rsidRDefault="00FE25BE" w:rsidP="00FE25BE">
      <w:pPr>
        <w:numPr>
          <w:ilvl w:val="1"/>
          <w:numId w:val="1"/>
        </w:numPr>
      </w:pPr>
      <w:r w:rsidRPr="00FE25BE">
        <w:rPr>
          <w:b/>
          <w:bCs/>
        </w:rPr>
        <w:t>1962</w:t>
      </w:r>
      <w:r w:rsidRPr="00FE25BE">
        <w:t> </w:t>
      </w:r>
      <w:r w:rsidRPr="00FE25BE">
        <w:rPr>
          <w:b/>
        </w:rPr>
        <w:t xml:space="preserve">Издаване на удостоверение за въвеждане в експлоатация на строеж </w:t>
      </w:r>
      <w:r w:rsidRPr="00FE25BE">
        <w:br/>
      </w:r>
      <w:r w:rsidRPr="00FE25BE">
        <w:br/>
        <w:t>Областният управител издава Удостоверение за въвеждане в експлоатация на строежите от четвърта и пета категория , в случаите, когато той е издал съответното разрешение за строеж след завършването на строежа и приключване на приемните изпитвания, когато те са необходими и след представяне на съответните документи съгласно Закона за устройство на територията.</w:t>
      </w:r>
    </w:p>
    <w:p w:rsidR="00FE25BE" w:rsidRPr="00FE25BE" w:rsidRDefault="00FE25BE" w:rsidP="00FE25BE">
      <w:pPr>
        <w:numPr>
          <w:ilvl w:val="0"/>
          <w:numId w:val="1"/>
        </w:numPr>
      </w:pPr>
      <w:r w:rsidRPr="00FE25BE">
        <w:t>На основание на:</w:t>
      </w:r>
    </w:p>
    <w:p w:rsidR="00FE25BE" w:rsidRPr="00FE25BE" w:rsidRDefault="00FE25BE" w:rsidP="00FE25BE">
      <w:pPr>
        <w:numPr>
          <w:ilvl w:val="1"/>
          <w:numId w:val="1"/>
        </w:numPr>
      </w:pPr>
      <w:r w:rsidRPr="00FE25BE">
        <w:t>Закон за устройство на територията - чл. 177, ал. 3</w:t>
      </w:r>
    </w:p>
    <w:p w:rsidR="00FE25BE" w:rsidRPr="00FE25BE" w:rsidRDefault="00FE25BE" w:rsidP="00FE25BE">
      <w:pPr>
        <w:numPr>
          <w:ilvl w:val="0"/>
          <w:numId w:val="1"/>
        </w:numPr>
      </w:pPr>
      <w:r w:rsidRPr="00FE25BE">
        <w:t>Орган по предоставянето на административната услуга:</w:t>
      </w:r>
    </w:p>
    <w:p w:rsidR="00FE25BE" w:rsidRPr="00FE25BE" w:rsidRDefault="00FE25BE" w:rsidP="00FE25BE">
      <w:pPr>
        <w:numPr>
          <w:ilvl w:val="1"/>
          <w:numId w:val="1"/>
        </w:numPr>
      </w:pPr>
      <w:r w:rsidRPr="00FE25BE">
        <w:t>Областен управител</w:t>
      </w:r>
    </w:p>
    <w:p w:rsidR="00FE25BE" w:rsidRPr="00FE25BE" w:rsidRDefault="00FE25BE" w:rsidP="00FE25BE">
      <w:pPr>
        <w:numPr>
          <w:ilvl w:val="0"/>
          <w:numId w:val="1"/>
        </w:numPr>
      </w:pPr>
      <w:r w:rsidRPr="00FE25BE">
        <w:t>Срок за предоставяне:</w:t>
      </w:r>
    </w:p>
    <w:p w:rsidR="00FE25BE" w:rsidRPr="00FE25BE" w:rsidRDefault="00FE25BE" w:rsidP="00FE25BE">
      <w:pPr>
        <w:numPr>
          <w:ilvl w:val="1"/>
          <w:numId w:val="1"/>
        </w:numPr>
      </w:pPr>
      <w:r w:rsidRPr="00FE25BE">
        <w:t>7дни</w:t>
      </w:r>
    </w:p>
    <w:p w:rsidR="00FE25BE" w:rsidRPr="00FE25BE" w:rsidRDefault="00FE25BE" w:rsidP="00FE25BE">
      <w:pPr>
        <w:numPr>
          <w:ilvl w:val="0"/>
          <w:numId w:val="1"/>
        </w:numPr>
      </w:pPr>
      <w:r w:rsidRPr="00FE25BE">
        <w:t>Срок на действие на документа/индивидуалния административен акт:</w:t>
      </w:r>
    </w:p>
    <w:p w:rsidR="00FE25BE" w:rsidRPr="00FE25BE" w:rsidRDefault="00FE25BE" w:rsidP="00FE25BE">
      <w:pPr>
        <w:numPr>
          <w:ilvl w:val="1"/>
          <w:numId w:val="1"/>
        </w:numPr>
      </w:pPr>
      <w:r w:rsidRPr="00FE25BE">
        <w:t>безсрочен</w:t>
      </w:r>
    </w:p>
    <w:p w:rsidR="00FE25BE" w:rsidRPr="00FE25BE" w:rsidRDefault="00FE25BE" w:rsidP="00FE25BE">
      <w:pPr>
        <w:numPr>
          <w:ilvl w:val="0"/>
          <w:numId w:val="1"/>
        </w:numPr>
      </w:pPr>
      <w:r w:rsidRPr="00FE25BE">
        <w:t>Орган, осъществяващ контрол върху дейността на органа по предоставянето на услугата:</w:t>
      </w:r>
    </w:p>
    <w:p w:rsidR="00FE25BE" w:rsidRPr="00FE25BE" w:rsidRDefault="00FE25BE" w:rsidP="00FE25BE">
      <w:pPr>
        <w:numPr>
          <w:ilvl w:val="1"/>
          <w:numId w:val="1"/>
        </w:numPr>
      </w:pPr>
      <w:r w:rsidRPr="00FE25BE">
        <w:t>Министър-председател</w:t>
      </w:r>
    </w:p>
    <w:p w:rsidR="00FE25BE" w:rsidRPr="00FE25BE" w:rsidRDefault="00FE25BE" w:rsidP="00FE25BE">
      <w:pPr>
        <w:numPr>
          <w:ilvl w:val="0"/>
          <w:numId w:val="1"/>
        </w:numPr>
      </w:pPr>
      <w:r w:rsidRPr="00FE25BE">
        <w:t>Орган, пред който се обжалва индивидуален административен акт:</w:t>
      </w:r>
    </w:p>
    <w:p w:rsidR="00FE25BE" w:rsidRPr="00FE25BE" w:rsidRDefault="00FE25BE" w:rsidP="00FE25BE">
      <w:pPr>
        <w:numPr>
          <w:ilvl w:val="1"/>
          <w:numId w:val="1"/>
        </w:numPr>
      </w:pPr>
      <w:r w:rsidRPr="00FE25BE">
        <w:t>компетентен орган</w:t>
      </w:r>
    </w:p>
    <w:p w:rsidR="00FE25BE" w:rsidRPr="00FE25BE" w:rsidRDefault="00FE25BE" w:rsidP="00FE25BE">
      <w:pPr>
        <w:numPr>
          <w:ilvl w:val="0"/>
          <w:numId w:val="1"/>
        </w:numPr>
      </w:pPr>
      <w:r w:rsidRPr="00FE25BE">
        <w:t>Ред, включително срокове за обжалване на действията на органа по предоставянето на услугата:</w:t>
      </w:r>
    </w:p>
    <w:p w:rsidR="00FE25BE" w:rsidRPr="00FE25BE" w:rsidRDefault="00FE25BE" w:rsidP="00FE25BE">
      <w:pPr>
        <w:numPr>
          <w:ilvl w:val="1"/>
          <w:numId w:val="1"/>
        </w:numPr>
      </w:pPr>
      <w:r w:rsidRPr="00FE25BE">
        <w:t>Удостоверението за въвеждане в експлоатация се издава след проверка на документацията и регистриране въвеждането на строежа в експлоатация.</w:t>
      </w:r>
      <w:r>
        <w:t xml:space="preserve"> </w:t>
      </w:r>
      <w:r w:rsidRPr="00FE25BE">
        <w:t>По преценка може да се извърши и проверка на място. Удостоверението или отказът за издаването му подлежат на обжалване по реда на чл. 145 от ЗУТ в 14 дневен срок от съобщаването .</w:t>
      </w:r>
    </w:p>
    <w:p w:rsidR="00FE25BE" w:rsidRPr="00FE25BE" w:rsidRDefault="00FE25BE" w:rsidP="00FE25BE">
      <w:pPr>
        <w:numPr>
          <w:ilvl w:val="0"/>
          <w:numId w:val="1"/>
        </w:numPr>
      </w:pPr>
      <w:r w:rsidRPr="00FE25BE">
        <w:t>Електронен адрес, на който се предоставя услугата:</w:t>
      </w:r>
    </w:p>
    <w:p w:rsidR="00FE25BE" w:rsidRPr="00FE25BE" w:rsidRDefault="00FE25BE" w:rsidP="00FE25BE">
      <w:pPr>
        <w:numPr>
          <w:ilvl w:val="1"/>
          <w:numId w:val="1"/>
        </w:numPr>
      </w:pPr>
      <w:r w:rsidRPr="00FE25BE">
        <w:t>www.sm.government.bg</w:t>
      </w:r>
    </w:p>
    <w:p w:rsidR="00FE25BE" w:rsidRPr="00FE25BE" w:rsidRDefault="00FE25BE" w:rsidP="00FE25BE">
      <w:pPr>
        <w:numPr>
          <w:ilvl w:val="0"/>
          <w:numId w:val="1"/>
        </w:numPr>
      </w:pPr>
      <w:r w:rsidRPr="00FE25BE">
        <w:t>Електронен адрес за предложения:</w:t>
      </w:r>
    </w:p>
    <w:p w:rsidR="00FE25BE" w:rsidRPr="00FE25BE" w:rsidRDefault="00FE25BE" w:rsidP="00FE25BE">
      <w:pPr>
        <w:numPr>
          <w:ilvl w:val="1"/>
          <w:numId w:val="1"/>
        </w:numPr>
      </w:pPr>
      <w:r w:rsidRPr="00FE25BE">
        <w:t>www.sm.government.bg</w:t>
      </w:r>
    </w:p>
    <w:p w:rsidR="00FE25BE" w:rsidRPr="00FE25BE" w:rsidRDefault="00FE25BE" w:rsidP="00FE25BE">
      <w:r w:rsidRPr="00FE25BE">
        <w:t>Административни звена</w:t>
      </w:r>
    </w:p>
    <w:p w:rsidR="00FE25BE" w:rsidRPr="00FE25BE" w:rsidRDefault="00FE25BE" w:rsidP="00FE25BE">
      <w:r w:rsidRPr="00FE25BE">
        <w:rPr>
          <w:b/>
          <w:bCs/>
        </w:rPr>
        <w:t>Административни звена, в които се подават документите и се получава информация за хода на преписката:</w:t>
      </w:r>
    </w:p>
    <w:p w:rsidR="00FE25BE" w:rsidRPr="00FE25BE" w:rsidRDefault="00FE25BE" w:rsidP="00FE25BE">
      <w:r w:rsidRPr="00FE25BE">
        <w:t>Отдел Звено за административно обслужване</w:t>
      </w:r>
    </w:p>
    <w:p w:rsidR="00FE25BE" w:rsidRPr="00FE25BE" w:rsidRDefault="00FE25BE" w:rsidP="00FE25BE">
      <w:r w:rsidRPr="00FE25BE">
        <w:t>Адрес: обл. Смолян, общ. Смолян, гр. Смолян, , бул. "България" № 14, п.к. 4700</w:t>
      </w:r>
      <w:r w:rsidRPr="00FE25BE">
        <w:br/>
        <w:t>Код за междуселищно избиране: 0301</w:t>
      </w:r>
      <w:r w:rsidRPr="00FE25BE">
        <w:br/>
        <w:t>Телефон за връзка: 60194</w:t>
      </w:r>
      <w:r w:rsidRPr="00FE25BE">
        <w:br/>
        <w:t>Факс: (0301)62333</w:t>
      </w:r>
      <w:r w:rsidRPr="00FE25BE">
        <w:br/>
      </w:r>
      <w:r w:rsidRPr="00FE25BE">
        <w:lastRenderedPageBreak/>
        <w:t>Адрес на електронна поща: governor@region-smolyan.org</w:t>
      </w:r>
      <w:r w:rsidRPr="00FE25BE">
        <w:br/>
        <w:t>Работно време:</w:t>
      </w:r>
      <w:r>
        <w:t xml:space="preserve"> Стандартно работно време </w:t>
      </w:r>
      <w:r w:rsidRPr="00FE25BE">
        <w:t>от 09:00 до 17:30. Петдневна работна седмица.</w:t>
      </w:r>
    </w:p>
    <w:p w:rsidR="00FE25BE" w:rsidRPr="00FE25BE" w:rsidRDefault="00FE25BE" w:rsidP="00FE25BE">
      <w:r w:rsidRPr="00FE25BE">
        <w:t>Изисквания, процедури, инструкции</w:t>
      </w:r>
    </w:p>
    <w:p w:rsidR="00FE25BE" w:rsidRPr="00FE25BE" w:rsidRDefault="00FE25BE" w:rsidP="00FE25BE">
      <w:r w:rsidRPr="00FE25BE">
        <w:rPr>
          <w:b/>
          <w:bCs/>
        </w:rPr>
        <w:t>Заявление на услугата</w:t>
      </w:r>
    </w:p>
    <w:p w:rsidR="00FE25BE" w:rsidRPr="00FE25BE" w:rsidRDefault="00FE25BE" w:rsidP="00FE25BE">
      <w:r w:rsidRPr="00FE25BE">
        <w:t>Услугата се заявява чрез писмено заявление на гише административно обслужване с окомплектовани изискуеми документи за извършване на услугата.</w:t>
      </w:r>
    </w:p>
    <w:p w:rsidR="00FE25BE" w:rsidRPr="00FE25BE" w:rsidRDefault="00FE25BE" w:rsidP="00FE25BE">
      <w:r>
        <w:t>-</w:t>
      </w:r>
      <w:bookmarkStart w:id="0" w:name="_GoBack"/>
      <w:bookmarkEnd w:id="0"/>
      <w:r w:rsidRPr="00FE25BE">
        <w:t>Документ за платена такса</w:t>
      </w:r>
    </w:p>
    <w:p w:rsidR="00FE25BE" w:rsidRPr="00FE25BE" w:rsidRDefault="00FE25BE" w:rsidP="00FE25BE">
      <w:r>
        <w:t>-</w:t>
      </w:r>
      <w:r w:rsidRPr="00FE25BE">
        <w:t>Документ правен статут</w:t>
      </w:r>
    </w:p>
    <w:p w:rsidR="00FE25BE" w:rsidRPr="00FE25BE" w:rsidRDefault="00FE25BE" w:rsidP="00FE25BE">
      <w:r>
        <w:t>-</w:t>
      </w:r>
      <w:r w:rsidRPr="00FE25BE">
        <w:t>Заявление за въвеждане в експлоатация</w:t>
      </w:r>
    </w:p>
    <w:p w:rsidR="00FE25BE" w:rsidRPr="00FE25BE" w:rsidRDefault="00FE25BE" w:rsidP="00FE25BE">
      <w:r w:rsidRPr="00FE25BE">
        <w:t>Образци</w:t>
      </w:r>
    </w:p>
    <w:p w:rsidR="00FE25BE" w:rsidRPr="00FE25BE" w:rsidRDefault="00FE25BE" w:rsidP="00FE25BE">
      <w:r>
        <w:t>-</w:t>
      </w:r>
      <w:r w:rsidRPr="00FE25BE">
        <w:t>Издаване на удостоверение за въвеждане в експлоатация на строеж.</w:t>
      </w:r>
    </w:p>
    <w:p w:rsidR="00FE25BE" w:rsidRPr="00FE25BE" w:rsidRDefault="00FE25BE" w:rsidP="00FE25BE">
      <w:r w:rsidRPr="00FE25BE">
        <w:t>Нормативна уредба</w:t>
      </w:r>
    </w:p>
    <w:p w:rsidR="00FE25BE" w:rsidRPr="00FE25BE" w:rsidRDefault="00FE25BE" w:rsidP="00FE25BE">
      <w:r>
        <w:t>-</w:t>
      </w:r>
      <w:r w:rsidRPr="00FE25BE">
        <w:t>Закон за устройство на територията</w:t>
      </w:r>
    </w:p>
    <w:p w:rsidR="00FE25BE" w:rsidRPr="00FE25BE" w:rsidRDefault="00FE25BE" w:rsidP="00FE25BE">
      <w:r w:rsidRPr="00FE25BE">
        <w:t>Заплащане</w:t>
      </w:r>
    </w:p>
    <w:p w:rsidR="00FE25BE" w:rsidRPr="00FE25BE" w:rsidRDefault="00FE25BE" w:rsidP="00FE25BE">
      <w:r w:rsidRPr="00FE25BE">
        <w:rPr>
          <w:b/>
          <w:bCs/>
        </w:rPr>
        <w:t>За услугата се заплаща такса</w:t>
      </w:r>
    </w:p>
    <w:p w:rsidR="00FE25BE" w:rsidRPr="00FE25BE" w:rsidRDefault="00FE25BE" w:rsidP="00FE25BE">
      <w:r>
        <w:t>-</w:t>
      </w:r>
      <w:r w:rsidRPr="00FE25BE">
        <w:t xml:space="preserve">В зависимост от обекта </w:t>
      </w:r>
      <w:r>
        <w:t>–</w:t>
      </w:r>
      <w:r w:rsidRPr="00FE25BE">
        <w:t xml:space="preserve"> съгласно</w:t>
      </w:r>
      <w:r>
        <w:t xml:space="preserve"> чл. 31в и чл. 31г</w:t>
      </w:r>
      <w:r w:rsidRPr="00FE25BE">
        <w:t xml:space="preserve"> от Тарифа № 14 на таксите, които се събират от МРРБ и от областните управители.</w:t>
      </w:r>
    </w:p>
    <w:p w:rsidR="00FE25BE" w:rsidRPr="00FE25BE" w:rsidRDefault="00FE25BE" w:rsidP="00FE25BE">
      <w:r w:rsidRPr="00FE25BE">
        <w:rPr>
          <w:b/>
          <w:bCs/>
        </w:rPr>
        <w:t>Услугата може да бъде заплатена по един от следните начини:</w:t>
      </w:r>
    </w:p>
    <w:p w:rsidR="00FE25BE" w:rsidRPr="00FE25BE" w:rsidRDefault="00FE25BE" w:rsidP="00FE25BE">
      <w:r>
        <w:t>-</w:t>
      </w:r>
      <w:r w:rsidRPr="00FE25BE">
        <w:t>На гише в административно звено за обслужване с банкова карта</w:t>
      </w:r>
    </w:p>
    <w:p w:rsidR="00FE25BE" w:rsidRPr="00FE25BE" w:rsidRDefault="00FE25BE" w:rsidP="00FE25BE">
      <w:r>
        <w:t>-</w:t>
      </w:r>
      <w:r w:rsidRPr="00FE25BE">
        <w:t>По банков път</w:t>
      </w:r>
    </w:p>
    <w:p w:rsidR="00A73A1A" w:rsidRDefault="00FE25BE"/>
    <w:sectPr w:rsidR="00A73A1A" w:rsidSect="00FE25BE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C87AF8"/>
    <w:multiLevelType w:val="multilevel"/>
    <w:tmpl w:val="A8541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5BE"/>
    <w:rsid w:val="001144FA"/>
    <w:rsid w:val="0052074E"/>
    <w:rsid w:val="00A96A5F"/>
    <w:rsid w:val="00BA769A"/>
    <w:rsid w:val="00FE2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317D4"/>
  <w15:chartTrackingRefBased/>
  <w15:docId w15:val="{543D2BDA-B25D-44A4-A7D9-FD481062A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E25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9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4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462461">
              <w:marLeft w:val="0"/>
              <w:marRight w:val="0"/>
              <w:marTop w:val="0"/>
              <w:marBottom w:val="0"/>
              <w:divBdr>
                <w:top w:val="single" w:sz="6" w:space="8" w:color="CFC8BC"/>
                <w:left w:val="single" w:sz="6" w:space="8" w:color="CFC8BC"/>
                <w:bottom w:val="none" w:sz="0" w:space="0" w:color="auto"/>
                <w:right w:val="single" w:sz="6" w:space="8" w:color="CFC8BC"/>
              </w:divBdr>
              <w:divsChild>
                <w:div w:id="149102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644358">
                      <w:marLeft w:val="3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single" w:sz="36" w:space="8" w:color="E8E4DD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0217973">
              <w:marLeft w:val="0"/>
              <w:marRight w:val="0"/>
              <w:marTop w:val="0"/>
              <w:marBottom w:val="0"/>
              <w:divBdr>
                <w:top w:val="single" w:sz="6" w:space="8" w:color="CFC8BC"/>
                <w:left w:val="single" w:sz="6" w:space="8" w:color="CFC8BC"/>
                <w:bottom w:val="none" w:sz="0" w:space="0" w:color="auto"/>
                <w:right w:val="single" w:sz="6" w:space="8" w:color="CFC8BC"/>
              </w:divBdr>
              <w:divsChild>
                <w:div w:id="206898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0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9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43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9066463">
              <w:marLeft w:val="0"/>
              <w:marRight w:val="0"/>
              <w:marTop w:val="0"/>
              <w:marBottom w:val="0"/>
              <w:divBdr>
                <w:top w:val="single" w:sz="6" w:space="8" w:color="CFC8BC"/>
                <w:left w:val="single" w:sz="6" w:space="8" w:color="CFC8BC"/>
                <w:bottom w:val="none" w:sz="0" w:space="0" w:color="auto"/>
                <w:right w:val="single" w:sz="6" w:space="8" w:color="CFC8BC"/>
              </w:divBdr>
              <w:divsChild>
                <w:div w:id="116647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1887977">
              <w:marLeft w:val="0"/>
              <w:marRight w:val="0"/>
              <w:marTop w:val="0"/>
              <w:marBottom w:val="0"/>
              <w:divBdr>
                <w:top w:val="single" w:sz="6" w:space="8" w:color="CFC8BC"/>
                <w:left w:val="single" w:sz="6" w:space="8" w:color="CFC8BC"/>
                <w:bottom w:val="none" w:sz="0" w:space="0" w:color="auto"/>
                <w:right w:val="single" w:sz="6" w:space="8" w:color="CFC8BC"/>
              </w:divBdr>
              <w:divsChild>
                <w:div w:id="116747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808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CFC8BC"/>
                <w:bottom w:val="single" w:sz="6" w:space="8" w:color="CFC8BC"/>
                <w:right w:val="single" w:sz="6" w:space="8" w:color="CFC8BC"/>
              </w:divBdr>
              <w:divsChild>
                <w:div w:id="204112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34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7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Венцислав Хъмчев</dc:creator>
  <cp:keywords/>
  <dc:description/>
  <cp:lastModifiedBy>Венцислав Хъмчев</cp:lastModifiedBy>
  <cp:revision>1</cp:revision>
  <dcterms:created xsi:type="dcterms:W3CDTF">2018-11-14T09:09:00Z</dcterms:created>
  <dcterms:modified xsi:type="dcterms:W3CDTF">2018-11-14T09:12:00Z</dcterms:modified>
</cp:coreProperties>
</file>